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34DD8" w14:textId="5F99A8FC" w:rsidR="00DB654B" w:rsidRPr="007C08F3" w:rsidRDefault="00DB654B" w:rsidP="00DB654B">
      <w:pPr>
        <w:rPr>
          <w:rFonts w:ascii="Arial" w:eastAsia="Times New Roman" w:hAnsi="Arial" w:cs="Arial"/>
          <w:kern w:val="0"/>
          <w:lang w:eastAsia="fr-FR"/>
          <w14:ligatures w14:val="none"/>
        </w:rPr>
      </w:pPr>
      <w:r w:rsidRPr="00DB654B">
        <w:rPr>
          <w:rFonts w:ascii="Arial" w:eastAsia="Times New Roman" w:hAnsi="Arial" w:cs="Arial"/>
          <w:b/>
          <w:bCs/>
          <w:kern w:val="0"/>
          <w:lang w:eastAsia="fr-FR"/>
          <w14:ligatures w14:val="none"/>
        </w:rPr>
        <w:t xml:space="preserve">Sana </w:t>
      </w:r>
      <w:proofErr w:type="spellStart"/>
      <w:r w:rsidRPr="00DB654B">
        <w:rPr>
          <w:rFonts w:ascii="Arial" w:eastAsia="Times New Roman" w:hAnsi="Arial" w:cs="Arial"/>
          <w:b/>
          <w:bCs/>
          <w:kern w:val="0"/>
          <w:lang w:eastAsia="fr-FR"/>
          <w14:ligatures w14:val="none"/>
        </w:rPr>
        <w:t>Louhichi</w:t>
      </w:r>
      <w:proofErr w:type="spellEnd"/>
      <w:r w:rsidRPr="007C08F3">
        <w:rPr>
          <w:rFonts w:ascii="Arial" w:eastAsia="Times New Roman" w:hAnsi="Arial" w:cs="Arial"/>
          <w:kern w:val="0"/>
          <w:lang w:eastAsia="fr-FR"/>
          <w14:ligatures w14:val="none"/>
        </w:rPr>
        <w:t xml:space="preserve"> (Université Grenoble Alpes, France)</w:t>
      </w:r>
    </w:p>
    <w:p w14:paraId="109E21CD" w14:textId="77777777" w:rsidR="00DB654B" w:rsidRDefault="00DB654B" w:rsidP="00DB654B">
      <w:pPr>
        <w:rPr>
          <w:rFonts w:ascii="Arial" w:eastAsia="Times New Roman" w:hAnsi="Arial" w:cs="Arial"/>
          <w:i/>
          <w:iCs/>
          <w:kern w:val="0"/>
          <w:lang w:val="en-US" w:eastAsia="fr-FR"/>
          <w14:ligatures w14:val="none"/>
        </w:rPr>
      </w:pPr>
      <w:r w:rsidRPr="007C08F3">
        <w:rPr>
          <w:rFonts w:ascii="Arial" w:eastAsia="Times New Roman" w:hAnsi="Arial" w:cs="Arial"/>
          <w:i/>
          <w:iCs/>
          <w:kern w:val="0"/>
          <w:lang w:val="en-US" w:eastAsia="fr-FR"/>
          <w14:ligatures w14:val="none"/>
        </w:rPr>
        <w:t>On bandwidth selection problems in nonparametric trend estimation under martingale difference errors</w:t>
      </w:r>
    </w:p>
    <w:p w14:paraId="0B9FDB8D" w14:textId="77777777" w:rsidR="00B27A39" w:rsidRPr="007C08F3" w:rsidRDefault="00B27A39" w:rsidP="00DB654B">
      <w:pPr>
        <w:rPr>
          <w:rFonts w:ascii="Arial" w:eastAsia="Times New Roman" w:hAnsi="Arial" w:cs="Arial"/>
          <w:i/>
          <w:iCs/>
          <w:kern w:val="0"/>
          <w:lang w:val="en-US" w:eastAsia="fr-FR"/>
          <w14:ligatures w14:val="none"/>
        </w:rPr>
      </w:pPr>
    </w:p>
    <w:p w14:paraId="1D837025" w14:textId="77777777" w:rsidR="00DB654B" w:rsidRPr="007C08F3" w:rsidRDefault="00DB654B" w:rsidP="00DB654B">
      <w:pPr>
        <w:jc w:val="both"/>
        <w:rPr>
          <w:rFonts w:ascii="Arial" w:eastAsia="Times New Roman" w:hAnsi="Arial" w:cs="Arial"/>
          <w:kern w:val="0"/>
          <w:lang w:val="en-US" w:eastAsia="fr-FR"/>
          <w14:ligatures w14:val="none"/>
        </w:rPr>
      </w:pPr>
      <w:r w:rsidRPr="007C08F3">
        <w:rPr>
          <w:rFonts w:ascii="Arial" w:eastAsia="Times New Roman" w:hAnsi="Arial" w:cs="Arial"/>
          <w:kern w:val="0"/>
          <w:lang w:val="en-US" w:eastAsia="fr-FR"/>
          <w14:ligatures w14:val="none"/>
        </w:rPr>
        <w:t xml:space="preserve">In this talk, we are interested in the problem of smoothing parameter selection in nonparametric curve estimation under dependent errors. We focus on kernel estimation and the case when the errors form a general stationary sequence of martingale difference random variables where neither linearity assumption nor </w:t>
      </w:r>
      <w:r>
        <w:rPr>
          <w:rFonts w:ascii="Arial" w:eastAsia="Times New Roman" w:hAnsi="Arial" w:cs="Arial"/>
          <w:kern w:val="0"/>
          <w:lang w:val="en-US" w:eastAsia="fr-FR"/>
          <w14:ligatures w14:val="none"/>
        </w:rPr>
        <w:t>“</w:t>
      </w:r>
      <w:r w:rsidRPr="007C08F3">
        <w:rPr>
          <w:rFonts w:ascii="Arial" w:eastAsia="Times New Roman" w:hAnsi="Arial" w:cs="Arial"/>
          <w:kern w:val="0"/>
          <w:lang w:val="en-US" w:eastAsia="fr-FR"/>
          <w14:ligatures w14:val="none"/>
        </w:rPr>
        <w:t>all moments are finite" are required. We compare the behaviors of the smoothing bandwidths obtained by minimizing either the unknown average squared error, the theoretical mean average squared error, a Mallows-type criterion adapted to the dependent case and the family of criteria known as generalized cross validation (GCV) extensions of the Mallows' criterion. We prove that these three minimizers and those based on the GCV family are first-order equivalent in probability. We give also a normal asymptotic behavior of the gap between the minimizer of the average square error and that of the Mallows-type criterion. This is extended to the GCV family. Finally, we apply our theoretical results to a specific case of martingale difference sequence, namely the Auto-Regressive Conditional Heteroscedastic (</w:t>
      </w:r>
      <w:proofErr w:type="gramStart"/>
      <w:r w:rsidRPr="007C08F3">
        <w:rPr>
          <w:rFonts w:ascii="Arial" w:eastAsia="Times New Roman" w:hAnsi="Arial" w:cs="Arial"/>
          <w:kern w:val="0"/>
          <w:lang w:val="en-US" w:eastAsia="fr-FR"/>
          <w14:ligatures w14:val="none"/>
        </w:rPr>
        <w:t>ARCH(</w:t>
      </w:r>
      <w:proofErr w:type="gramEnd"/>
      <w:r w:rsidRPr="007C08F3">
        <w:rPr>
          <w:rFonts w:ascii="Arial" w:eastAsia="Times New Roman" w:hAnsi="Arial" w:cs="Arial"/>
          <w:kern w:val="0"/>
          <w:lang w:val="en-US" w:eastAsia="fr-FR"/>
          <w14:ligatures w14:val="none"/>
        </w:rPr>
        <w:t>1)) process. A Monte-</w:t>
      </w:r>
      <w:proofErr w:type="spellStart"/>
      <w:r w:rsidRPr="007C08F3">
        <w:rPr>
          <w:rFonts w:ascii="Arial" w:eastAsia="Times New Roman" w:hAnsi="Arial" w:cs="Arial"/>
          <w:kern w:val="0"/>
          <w:lang w:val="en-US" w:eastAsia="fr-FR"/>
          <w14:ligatures w14:val="none"/>
        </w:rPr>
        <w:t>carlo</w:t>
      </w:r>
      <w:proofErr w:type="spellEnd"/>
      <w:r w:rsidRPr="007C08F3">
        <w:rPr>
          <w:rFonts w:ascii="Arial" w:eastAsia="Times New Roman" w:hAnsi="Arial" w:cs="Arial"/>
          <w:kern w:val="0"/>
          <w:lang w:val="en-US" w:eastAsia="fr-FR"/>
          <w14:ligatures w14:val="none"/>
        </w:rPr>
        <w:t xml:space="preserve"> simulation study, for this regression model with </w:t>
      </w:r>
      <w:proofErr w:type="gramStart"/>
      <w:r w:rsidRPr="007C08F3">
        <w:rPr>
          <w:rFonts w:ascii="Arial" w:eastAsia="Times New Roman" w:hAnsi="Arial" w:cs="Arial"/>
          <w:kern w:val="0"/>
          <w:lang w:val="en-US" w:eastAsia="fr-FR"/>
          <w14:ligatures w14:val="none"/>
        </w:rPr>
        <w:t>ARCH(</w:t>
      </w:r>
      <w:proofErr w:type="gramEnd"/>
      <w:r w:rsidRPr="007C08F3">
        <w:rPr>
          <w:rFonts w:ascii="Arial" w:eastAsia="Times New Roman" w:hAnsi="Arial" w:cs="Arial"/>
          <w:kern w:val="0"/>
          <w:lang w:val="en-US" w:eastAsia="fr-FR"/>
          <w14:ligatures w14:val="none"/>
        </w:rPr>
        <w:t>1) process, is conducted.</w:t>
      </w:r>
    </w:p>
    <w:p w14:paraId="5671F788" w14:textId="77777777" w:rsidR="00DB654B" w:rsidRPr="007C08F3" w:rsidRDefault="00DB654B" w:rsidP="00DB654B">
      <w:pPr>
        <w:rPr>
          <w:rFonts w:ascii="Arial" w:eastAsia="Times New Roman" w:hAnsi="Arial" w:cs="Arial"/>
          <w:kern w:val="0"/>
          <w:lang w:val="en-US" w:eastAsia="fr-FR"/>
          <w14:ligatures w14:val="none"/>
        </w:rPr>
      </w:pPr>
      <w:r w:rsidRPr="007C08F3">
        <w:rPr>
          <w:rFonts w:ascii="Arial" w:eastAsia="Times New Roman" w:hAnsi="Arial" w:cs="Arial"/>
          <w:kern w:val="0"/>
          <w:lang w:val="en-US" w:eastAsia="fr-FR"/>
          <w14:ligatures w14:val="none"/>
        </w:rPr>
        <w:t xml:space="preserve">This talk is based on a common work with Didier A. Girard (CNRS, LJK) and Karim </w:t>
      </w:r>
      <w:proofErr w:type="spellStart"/>
      <w:r w:rsidRPr="007C08F3">
        <w:rPr>
          <w:rFonts w:ascii="Arial" w:eastAsia="Times New Roman" w:hAnsi="Arial" w:cs="Arial"/>
          <w:kern w:val="0"/>
          <w:lang w:val="en-US" w:eastAsia="fr-FR"/>
          <w14:ligatures w14:val="none"/>
        </w:rPr>
        <w:t>Benhenni</w:t>
      </w:r>
      <w:proofErr w:type="spellEnd"/>
      <w:r w:rsidRPr="007C08F3">
        <w:rPr>
          <w:rFonts w:ascii="Arial" w:eastAsia="Times New Roman" w:hAnsi="Arial" w:cs="Arial"/>
          <w:kern w:val="0"/>
          <w:lang w:val="en-US" w:eastAsia="fr-FR"/>
          <w14:ligatures w14:val="none"/>
        </w:rPr>
        <w:t xml:space="preserve"> (LJK, UGA)</w:t>
      </w:r>
    </w:p>
    <w:p w14:paraId="1DE88E0C" w14:textId="77777777" w:rsidR="00DB654B" w:rsidRPr="00DB654B" w:rsidRDefault="00DB654B">
      <w:pPr>
        <w:rPr>
          <w:lang w:val="en-US"/>
        </w:rPr>
      </w:pPr>
    </w:p>
    <w:sectPr w:rsidR="00DB654B" w:rsidRPr="00DB65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4B"/>
    <w:rsid w:val="00B27A39"/>
    <w:rsid w:val="00DB65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6AD6698"/>
  <w15:chartTrackingRefBased/>
  <w15:docId w15:val="{1CAEDC72-1CFB-B44C-A32F-BEE9D933E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54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B654B"/>
    <w:rPr>
      <w:color w:val="0563C1" w:themeColor="hyperlink"/>
      <w:u w:val="single"/>
    </w:rPr>
  </w:style>
  <w:style w:type="character" w:styleId="Lienhypertextesuivivisit">
    <w:name w:val="FollowedHyperlink"/>
    <w:basedOn w:val="Policepardfaut"/>
    <w:uiPriority w:val="99"/>
    <w:semiHidden/>
    <w:unhideWhenUsed/>
    <w:rsid w:val="00DB65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1260</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Doukhan</dc:creator>
  <cp:keywords/>
  <dc:description/>
  <cp:lastModifiedBy>Paul Doukhan</cp:lastModifiedBy>
  <cp:revision>2</cp:revision>
  <dcterms:created xsi:type="dcterms:W3CDTF">2023-12-17T22:49:00Z</dcterms:created>
  <dcterms:modified xsi:type="dcterms:W3CDTF">2023-12-19T07:29:00Z</dcterms:modified>
</cp:coreProperties>
</file>